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3D" w:rsidRDefault="00AC543D" w:rsidP="00AC543D">
      <w:pPr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hr-HR"/>
        </w:rPr>
        <w:t>IZLOŽBA U DRUGOJ EKONOMSKOJ ŠKOLI 2014.</w:t>
      </w:r>
      <w:r w:rsidR="007626AA">
        <w:rPr>
          <w:rFonts w:ascii="Arial" w:eastAsia="Times New Roman" w:hAnsi="Arial" w:cs="Arial"/>
          <w:b/>
          <w:bCs/>
          <w:color w:val="000000"/>
          <w:sz w:val="44"/>
          <w:szCs w:val="44"/>
          <w:lang w:eastAsia="hr-HR"/>
        </w:rPr>
        <w:t xml:space="preserve"> </w:t>
      </w:r>
    </w:p>
    <w:p w:rsidR="00AC543D" w:rsidRDefault="00AC543D" w:rsidP="00AC543D">
      <w:pPr>
        <w:spacing w:before="225" w:after="225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      </w:t>
      </w:r>
    </w:p>
    <w:p w:rsidR="00AC543D" w:rsidRDefault="00AC543D" w:rsidP="00AC543D">
      <w:pPr>
        <w:spacing w:before="225" w:after="225" w:line="36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       </w:t>
      </w:r>
      <w:bookmarkStart w:id="0" w:name="OLE_LINK2"/>
      <w:bookmarkStart w:id="1" w:name="OLE_LINK1"/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U srijedu, 26.11. u 10:30 sati otvorena je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IZLOŽBA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za javnost -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zamišljene buduće POUČNE STAZE KUSTOŠIJE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iz projekta (O)</w:t>
      </w:r>
      <w:r w:rsidR="000939B1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čuvajmo </w:t>
      </w:r>
      <w:proofErr w:type="spellStart"/>
      <w:r w:rsidR="000939B1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bioraznolikost</w:t>
      </w:r>
      <w:proofErr w:type="spellEnd"/>
      <w:r w:rsidR="000939B1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626DB9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 okoliš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Kustošije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  Drugoj ekonomskoj školi,</w:t>
      </w:r>
      <w:r w:rsidR="00E75FA7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Dobojska 12, Zagreb.</w:t>
      </w:r>
    </w:p>
    <w:bookmarkEnd w:id="0"/>
    <w:bookmarkEnd w:id="1"/>
    <w:p w:rsidR="00AC543D" w:rsidRDefault="00AC543D" w:rsidP="00AC543D">
      <w:pPr>
        <w:spacing w:before="225" w:after="225" w:line="36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       Nositelj</w:t>
      </w:r>
      <w:r w:rsidR="000939B1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projekta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je Centar za kulturu i film 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>Augusta Cesarc</w:t>
      </w:r>
      <w:bookmarkStart w:id="2" w:name="_GoBack"/>
      <w:bookmarkEnd w:id="2"/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>a</w:t>
      </w:r>
      <w:r w:rsidRPr="000939B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hr-HR"/>
        </w:rPr>
        <w:t>,</w:t>
      </w:r>
      <w:r w:rsidR="000939B1" w:rsidRPr="000939B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hr-HR"/>
        </w:rPr>
        <w:t xml:space="preserve"> u suradnji</w:t>
      </w:r>
      <w:r w:rsidR="000939B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 xml:space="preserve"> </w:t>
      </w:r>
      <w:r w:rsidR="000939B1" w:rsidRPr="000939B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hr-HR"/>
        </w:rPr>
        <w:t>sa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OŠ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Kus</w:t>
      </w:r>
      <w:r w:rsidR="000939B1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tošija</w:t>
      </w:r>
      <w:proofErr w:type="spellEnd"/>
      <w:r w:rsidR="000939B1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, Drugom  ekonomskom  školom</w:t>
      </w:r>
      <w:r w:rsidR="00F64B07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5C2E2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OŠ Sesvetska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Sopnica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. </w:t>
      </w:r>
    </w:p>
    <w:p w:rsidR="00AC543D" w:rsidRDefault="00AC543D" w:rsidP="00AC543D">
      <w:pPr>
        <w:spacing w:before="225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Program je sufinanciran sredstvima Gradskog ureda za obrazovanje, kulturu i sport. </w:t>
      </w:r>
    </w:p>
    <w:p w:rsidR="000939B1" w:rsidRDefault="00AC543D" w:rsidP="00E75FA7">
      <w:pPr>
        <w:spacing w:before="225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Cilj nam je bio skrenuti pozornost javnosti na prisustvo zaštićenih biljnih i živ</w:t>
      </w:r>
      <w:r w:rsidR="0042372C">
        <w:rPr>
          <w:rFonts w:ascii="Arial" w:hAnsi="Arial" w:cs="Arial"/>
          <w:color w:val="000000"/>
          <w:sz w:val="24"/>
          <w:szCs w:val="24"/>
        </w:rPr>
        <w:t xml:space="preserve">otinjskih vrsta u našoj blizini. </w:t>
      </w:r>
      <w:r w:rsidR="005C2E2B">
        <w:rPr>
          <w:rFonts w:ascii="Arial" w:hAnsi="Arial" w:cs="Arial"/>
          <w:color w:val="000000"/>
          <w:sz w:val="24"/>
          <w:szCs w:val="24"/>
        </w:rPr>
        <w:t xml:space="preserve">Kroz </w:t>
      </w:r>
      <w:r w:rsidR="0042372C">
        <w:rPr>
          <w:rFonts w:ascii="Arial" w:hAnsi="Arial" w:cs="Arial"/>
          <w:color w:val="000000"/>
          <w:sz w:val="24"/>
          <w:szCs w:val="24"/>
        </w:rPr>
        <w:t xml:space="preserve"> ukupno devet pl</w:t>
      </w:r>
      <w:r w:rsidR="00E75FA7">
        <w:rPr>
          <w:rFonts w:ascii="Arial" w:hAnsi="Arial" w:cs="Arial"/>
          <w:color w:val="000000"/>
          <w:sz w:val="24"/>
          <w:szCs w:val="24"/>
        </w:rPr>
        <w:t xml:space="preserve">oča na primjeren način ostvarena </w:t>
      </w:r>
      <w:r w:rsidR="0042372C">
        <w:rPr>
          <w:rFonts w:ascii="Arial" w:hAnsi="Arial" w:cs="Arial"/>
          <w:color w:val="000000"/>
          <w:sz w:val="24"/>
          <w:szCs w:val="24"/>
        </w:rPr>
        <w:t xml:space="preserve"> je odgojna zadaća </w:t>
      </w:r>
      <w:r w:rsidR="00E75FA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zaštite i očuvanja</w:t>
      </w:r>
      <w:r w:rsidR="005C2E2B">
        <w:rPr>
          <w:rFonts w:ascii="Arial" w:hAnsi="Arial" w:cs="Arial"/>
          <w:color w:val="000000"/>
          <w:sz w:val="24"/>
          <w:szCs w:val="24"/>
        </w:rPr>
        <w:t xml:space="preserve"> okoliša</w:t>
      </w:r>
      <w:r w:rsidR="00E75FA7">
        <w:rPr>
          <w:rFonts w:ascii="Arial" w:hAnsi="Arial" w:cs="Arial"/>
          <w:color w:val="000000"/>
          <w:sz w:val="24"/>
          <w:szCs w:val="24"/>
        </w:rPr>
        <w:t>. P</w:t>
      </w:r>
      <w:r w:rsidR="005C2E2B">
        <w:rPr>
          <w:rFonts w:ascii="Arial" w:hAnsi="Arial" w:cs="Arial"/>
          <w:color w:val="000000"/>
          <w:sz w:val="24"/>
          <w:szCs w:val="24"/>
        </w:rPr>
        <w:t>oučne ploče</w:t>
      </w:r>
      <w:r w:rsidR="0042372C">
        <w:rPr>
          <w:rFonts w:ascii="Arial" w:hAnsi="Arial" w:cs="Arial"/>
          <w:color w:val="000000"/>
          <w:sz w:val="24"/>
          <w:szCs w:val="24"/>
        </w:rPr>
        <w:t xml:space="preserve"> </w:t>
      </w:r>
      <w:r w:rsidR="00E75FA7">
        <w:rPr>
          <w:rFonts w:ascii="Arial" w:hAnsi="Arial" w:cs="Arial"/>
          <w:color w:val="000000"/>
          <w:sz w:val="24"/>
          <w:szCs w:val="24"/>
        </w:rPr>
        <w:t xml:space="preserve"> nas</w:t>
      </w:r>
      <w:r w:rsidR="0042372C">
        <w:rPr>
          <w:rFonts w:ascii="Arial" w:hAnsi="Arial" w:cs="Arial"/>
          <w:color w:val="000000"/>
          <w:sz w:val="24"/>
          <w:szCs w:val="24"/>
        </w:rPr>
        <w:t xml:space="preserve"> upućuju da</w:t>
      </w:r>
      <w:r>
        <w:rPr>
          <w:rFonts w:ascii="Arial" w:hAnsi="Arial" w:cs="Arial"/>
          <w:color w:val="000000"/>
          <w:sz w:val="24"/>
          <w:szCs w:val="24"/>
        </w:rPr>
        <w:t xml:space="preserve"> pokušamo prom</w:t>
      </w:r>
      <w:r w:rsidR="0042372C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jeniti svoje ponašanje i stavove prema prirodi</w:t>
      </w:r>
      <w:r w:rsidR="005C2E2B">
        <w:rPr>
          <w:rFonts w:ascii="Arial" w:hAnsi="Arial" w:cs="Arial"/>
          <w:color w:val="000000"/>
          <w:sz w:val="24"/>
          <w:szCs w:val="24"/>
        </w:rPr>
        <w:t>,</w:t>
      </w:r>
      <w:r w:rsidR="00326FA6">
        <w:rPr>
          <w:rFonts w:ascii="Arial" w:hAnsi="Arial" w:cs="Arial"/>
          <w:color w:val="000000"/>
          <w:sz w:val="24"/>
          <w:szCs w:val="24"/>
        </w:rPr>
        <w:t xml:space="preserve"> i svakako očuvati </w:t>
      </w:r>
      <w:r>
        <w:rPr>
          <w:rFonts w:ascii="Arial" w:hAnsi="Arial" w:cs="Arial"/>
          <w:color w:val="000000"/>
          <w:sz w:val="24"/>
          <w:szCs w:val="24"/>
        </w:rPr>
        <w:t xml:space="preserve"> čist okoliš</w:t>
      </w:r>
      <w:r w:rsidR="005C2E2B">
        <w:rPr>
          <w:rFonts w:ascii="Arial" w:hAnsi="Arial" w:cs="Arial"/>
          <w:color w:val="000000"/>
          <w:sz w:val="24"/>
          <w:szCs w:val="24"/>
        </w:rPr>
        <w:t xml:space="preserve"> za buduće naraštaje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42372C">
        <w:rPr>
          <w:rFonts w:ascii="Arial" w:hAnsi="Arial" w:cs="Arial"/>
          <w:color w:val="000000"/>
          <w:sz w:val="24"/>
          <w:szCs w:val="24"/>
        </w:rPr>
        <w:t xml:space="preserve"> Pojedine biljne i životinjske vrste detaljno su opisane na zanimljiv i poučan način.  Upoznali smo i  sam lokalitet  buduće poučne staze</w:t>
      </w:r>
      <w:r w:rsidR="005C2E2B">
        <w:rPr>
          <w:rFonts w:ascii="Arial" w:hAnsi="Arial" w:cs="Arial"/>
          <w:color w:val="000000"/>
          <w:sz w:val="24"/>
          <w:szCs w:val="24"/>
        </w:rPr>
        <w:t xml:space="preserve">, te </w:t>
      </w:r>
      <w:r w:rsidR="0042372C">
        <w:rPr>
          <w:rFonts w:ascii="Arial" w:hAnsi="Arial" w:cs="Arial"/>
          <w:color w:val="000000"/>
          <w:sz w:val="24"/>
          <w:szCs w:val="24"/>
        </w:rPr>
        <w:t>pojedine povijesne zanimljive detal</w:t>
      </w:r>
      <w:r w:rsidR="00091EE3">
        <w:rPr>
          <w:rFonts w:ascii="Arial" w:hAnsi="Arial" w:cs="Arial"/>
          <w:color w:val="000000"/>
          <w:sz w:val="24"/>
          <w:szCs w:val="24"/>
        </w:rPr>
        <w:t>je.</w:t>
      </w:r>
      <w:r w:rsidR="000939B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91EE3" w:rsidRDefault="000939B1" w:rsidP="00E75FA7">
      <w:pPr>
        <w:spacing w:before="225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Posebno nas</w:t>
      </w:r>
      <w:r w:rsidR="00091EE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je razveselila učenica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Mikulić 3f, koja je nadahnuta prirodom i Sv. Franjom Asiškim naslikala dijelove Pjesme stvorova Sv. Franje. </w:t>
      </w:r>
      <w:r w:rsidR="00326FA6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>
        <w:rPr>
          <w:rFonts w:ascii="Arial" w:hAnsi="Arial" w:cs="Arial"/>
          <w:color w:val="000000"/>
          <w:sz w:val="24"/>
          <w:szCs w:val="24"/>
        </w:rPr>
        <w:t>Ovaj svetac proglašen je zaštitnikom prirode.</w:t>
      </w:r>
    </w:p>
    <w:p w:rsidR="00091EE3" w:rsidRDefault="00091EE3" w:rsidP="00E75FA7">
      <w:pPr>
        <w:spacing w:before="225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Izložba je bila otvorena za javnost  do 20.12.2014. </w:t>
      </w:r>
      <w:r>
        <w:rPr>
          <w:noProof/>
          <w:lang w:eastAsia="hr-HR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E75FA7" w:rsidRDefault="00091EE3" w:rsidP="00E75FA7">
      <w:pPr>
        <w:spacing w:before="225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2633136" cy="1974011"/>
            <wp:effectExtent l="133350" t="76200" r="110064" b="83389"/>
            <wp:docPr id="8" name="Slika 76" descr="C:\Documents and Settings\Renata\Desktop\izložba\PB27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Documents and Settings\Renata\Desktop\izložba\PB2702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90" cy="19847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2061F">
        <w:rPr>
          <w:noProof/>
          <w:lang w:eastAsia="hr-HR"/>
        </w:rPr>
        <w:drawing>
          <wp:inline distT="0" distB="0" distL="0" distR="0">
            <wp:extent cx="2571750" cy="1927993"/>
            <wp:effectExtent l="114300" t="76200" r="95250" b="72257"/>
            <wp:docPr id="7" name="Slika 72" descr="C:\Documents and Settings\Renata\Desktop\izložba\PB27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Documents and Settings\Renata\Desktop\izložba\PB270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79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75FA7" w:rsidRDefault="00E75FA7"/>
    <w:p w:rsidR="00E75FA7" w:rsidRDefault="00E75FA7">
      <w:r>
        <w:rPr>
          <w:noProof/>
          <w:lang w:eastAsia="hr-HR"/>
        </w:rPr>
        <w:drawing>
          <wp:inline distT="0" distB="0" distL="0" distR="0">
            <wp:extent cx="4962525" cy="3720310"/>
            <wp:effectExtent l="114300" t="57150" r="104775" b="51590"/>
            <wp:docPr id="73" name="Slika 73" descr="C:\Documents and Settings\Renata\Desktop\izložba\PB270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Documents and Settings\Renata\Desktop\izložba\PB270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18" cy="37271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75FA7" w:rsidRDefault="00E75FA7"/>
    <w:p w:rsidR="00E75FA7" w:rsidRDefault="0022061F">
      <w:r>
        <w:rPr>
          <w:noProof/>
          <w:lang w:eastAsia="hr-HR"/>
        </w:rPr>
        <w:drawing>
          <wp:inline distT="0" distB="0" distL="0" distR="0">
            <wp:extent cx="4905375" cy="3677464"/>
            <wp:effectExtent l="76200" t="76200" r="123825" b="75386"/>
            <wp:docPr id="77" name="Slika 77" descr="C:\Documents and Settings\Renata\Desktop\izložba\PB28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Documents and Settings\Renata\Desktop\izložba\PB2802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67" cy="3683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75FA7" w:rsidSect="00923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43D"/>
    <w:rsid w:val="00091EE3"/>
    <w:rsid w:val="000939B1"/>
    <w:rsid w:val="001F5578"/>
    <w:rsid w:val="0022061F"/>
    <w:rsid w:val="00326FA6"/>
    <w:rsid w:val="003F1763"/>
    <w:rsid w:val="0042372C"/>
    <w:rsid w:val="004A2663"/>
    <w:rsid w:val="004F1D24"/>
    <w:rsid w:val="004F5A7A"/>
    <w:rsid w:val="005C2E2B"/>
    <w:rsid w:val="00626DB9"/>
    <w:rsid w:val="007626AA"/>
    <w:rsid w:val="0085437D"/>
    <w:rsid w:val="00923D47"/>
    <w:rsid w:val="00A63591"/>
    <w:rsid w:val="00AC543D"/>
    <w:rsid w:val="00E75FA7"/>
    <w:rsid w:val="00F6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dcterms:created xsi:type="dcterms:W3CDTF">2015-01-13T18:34:00Z</dcterms:created>
  <dcterms:modified xsi:type="dcterms:W3CDTF">2015-03-25T13:02:00Z</dcterms:modified>
</cp:coreProperties>
</file>