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D8" w:rsidRDefault="003E32D8" w:rsidP="003E32D8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3E32D8" w:rsidRDefault="003E32D8" w:rsidP="003E32D8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pStyle w:val="Naslov4"/>
      </w:pPr>
      <w:r>
        <w:tab/>
        <w:t>ŠKOLSKI ODBOR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rPr>
          <w:lang w:val="hr-HR"/>
        </w:rPr>
      </w:pPr>
      <w:r>
        <w:rPr>
          <w:lang w:val="hr-HR"/>
        </w:rPr>
        <w:tab/>
        <w:t>Klasa: 003-06/21-01/01</w:t>
      </w:r>
    </w:p>
    <w:p w:rsidR="003E32D8" w:rsidRDefault="003E32D8" w:rsidP="003E32D8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251-285-21-01-2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ind w:firstLine="708"/>
        <w:rPr>
          <w:lang w:val="hr-HR"/>
        </w:rPr>
      </w:pPr>
      <w:r>
        <w:rPr>
          <w:lang w:val="hr-HR"/>
        </w:rPr>
        <w:t>Zagreb, 29. siječnja 2021.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jc w:val="center"/>
        <w:rPr>
          <w:b/>
          <w:lang w:val="hr-HR"/>
        </w:rPr>
      </w:pPr>
    </w:p>
    <w:p w:rsidR="003E32D8" w:rsidRPr="00A85DEB" w:rsidRDefault="003E32D8" w:rsidP="003E32D8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rPr>
          <w:lang w:val="hr-HR"/>
        </w:rPr>
      </w:pPr>
      <w:r>
        <w:rPr>
          <w:lang w:val="hr-HR"/>
        </w:rPr>
        <w:tab/>
        <w:t xml:space="preserve">iz Zapisnika sa 16. sjednice Školskog odbora održane dana 29. 1. 2021. god. s početkom </w:t>
      </w:r>
      <w:r>
        <w:rPr>
          <w:lang w:val="hr-HR"/>
        </w:rPr>
        <w:tab/>
        <w:t>u 16,30 sati e-mailom.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sljedeća </w:t>
      </w:r>
    </w:p>
    <w:p w:rsidR="003E32D8" w:rsidRPr="00F66FED" w:rsidRDefault="003E32D8" w:rsidP="003E32D8">
      <w:pPr>
        <w:rPr>
          <w:lang w:val="hr-HR"/>
        </w:rPr>
      </w:pPr>
      <w:r>
        <w:rPr>
          <w:lang w:val="hr-HR"/>
        </w:rPr>
        <w:t xml:space="preserve"> </w:t>
      </w:r>
    </w:p>
    <w:p w:rsidR="003E32D8" w:rsidRDefault="003E32D8" w:rsidP="003E32D8">
      <w:pPr>
        <w:ind w:left="720"/>
        <w:jc w:val="center"/>
        <w:rPr>
          <w:b/>
          <w:lang w:val="hr-HR"/>
        </w:rPr>
      </w:pPr>
    </w:p>
    <w:p w:rsidR="003E32D8" w:rsidRDefault="003E32D8" w:rsidP="003E32D8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3E32D8" w:rsidRDefault="003E32D8" w:rsidP="003E32D8">
      <w:pPr>
        <w:ind w:left="720"/>
        <w:jc w:val="left"/>
        <w:rPr>
          <w:b/>
          <w:lang w:val="hr-HR"/>
        </w:rPr>
      </w:pPr>
    </w:p>
    <w:p w:rsidR="003E32D8" w:rsidRDefault="003E32D8" w:rsidP="003E32D8">
      <w:pPr>
        <w:ind w:left="720"/>
        <w:rPr>
          <w:lang w:val="hr-HR"/>
        </w:rPr>
      </w:pPr>
    </w:p>
    <w:p w:rsidR="003E32D8" w:rsidRDefault="003E32D8" w:rsidP="003E32D8">
      <w:pPr>
        <w:ind w:left="720"/>
        <w:rPr>
          <w:lang w:val="hr-HR"/>
        </w:rPr>
      </w:pPr>
      <w:r>
        <w:rPr>
          <w:lang w:val="hr-HR"/>
        </w:rPr>
        <w:t>Potvrđuju se Zapisnik i odluke donesene na sjednici Školskog odbora održanoj 30. 12. 2020. uz nadopunu u uvodnom dijelu zapisnika da su se tri članice izjasnile putem e-maila te se time može smatrati da su sudjelovale u radu sjednice.</w:t>
      </w:r>
    </w:p>
    <w:p w:rsidR="003E32D8" w:rsidRDefault="003E32D8" w:rsidP="003E32D8">
      <w:pPr>
        <w:rPr>
          <w:lang w:val="hr-HR"/>
        </w:rPr>
      </w:pPr>
      <w:r>
        <w:rPr>
          <w:lang w:val="hr-HR"/>
        </w:rPr>
        <w:tab/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(7 glasova) sljedeća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3E32D8" w:rsidRPr="00AE3A2B" w:rsidRDefault="003E32D8" w:rsidP="003E32D8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ind w:left="568"/>
        <w:rPr>
          <w:lang w:val="hr-HR"/>
        </w:rPr>
      </w:pPr>
    </w:p>
    <w:p w:rsidR="003E32D8" w:rsidRDefault="003E32D8" w:rsidP="003E32D8">
      <w:pPr>
        <w:ind w:left="360"/>
        <w:rPr>
          <w:lang w:val="hr-HR"/>
        </w:rPr>
      </w:pPr>
      <w:r>
        <w:rPr>
          <w:bCs/>
          <w:lang w:val="hr-HR"/>
        </w:rPr>
        <w:tab/>
      </w:r>
      <w:r>
        <w:rPr>
          <w:lang w:val="hr-HR"/>
        </w:rPr>
        <w:t>Donosi se godišnji financijski obračun za 2020. godinu.</w:t>
      </w:r>
    </w:p>
    <w:p w:rsidR="003E32D8" w:rsidRDefault="003E32D8" w:rsidP="003E32D8">
      <w:pPr>
        <w:pStyle w:val="Odlomakpopisa"/>
        <w:tabs>
          <w:tab w:val="left" w:pos="567"/>
        </w:tabs>
        <w:rPr>
          <w:lang w:val="hr-HR"/>
        </w:rPr>
      </w:pPr>
    </w:p>
    <w:p w:rsidR="003E32D8" w:rsidRDefault="003E32D8" w:rsidP="003E32D8">
      <w:pPr>
        <w:rPr>
          <w:lang w:val="hr-HR"/>
        </w:rPr>
      </w:pPr>
    </w:p>
    <w:p w:rsidR="003E32D8" w:rsidRDefault="003E32D8" w:rsidP="003E32D8">
      <w:pPr>
        <w:ind w:firstLine="708"/>
        <w:jc w:val="left"/>
        <w:rPr>
          <w:lang w:val="hr-HR"/>
        </w:rPr>
      </w:pPr>
    </w:p>
    <w:p w:rsidR="003E32D8" w:rsidRDefault="003E32D8" w:rsidP="003E32D8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3E32D8" w:rsidRDefault="003E32D8" w:rsidP="003E32D8">
      <w:pPr>
        <w:jc w:val="left"/>
        <w:rPr>
          <w:lang w:val="hr-HR"/>
        </w:rPr>
      </w:pPr>
    </w:p>
    <w:p w:rsidR="003E32D8" w:rsidRDefault="003E32D8" w:rsidP="003E32D8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3E32D8" w:rsidRDefault="003E32D8" w:rsidP="003E32D8">
      <w:pPr>
        <w:ind w:left="3540"/>
        <w:jc w:val="left"/>
        <w:rPr>
          <w:lang w:val="hr-HR"/>
        </w:rPr>
      </w:pPr>
    </w:p>
    <w:p w:rsidR="003E32D8" w:rsidRDefault="003E32D8" w:rsidP="003E32D8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3E32D8" w:rsidRDefault="003E32D8" w:rsidP="003E32D8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3E32D8" w:rsidRDefault="003E32D8" w:rsidP="003E32D8">
      <w:pPr>
        <w:ind w:left="4956"/>
        <w:jc w:val="left"/>
        <w:rPr>
          <w:lang w:val="hr-HR"/>
        </w:rPr>
      </w:pPr>
    </w:p>
    <w:p w:rsidR="003E32D8" w:rsidRDefault="003E32D8" w:rsidP="003E32D8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3E32D8" w:rsidRDefault="003E32D8" w:rsidP="003E32D8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3E32D8" w:rsidRDefault="003E32D8" w:rsidP="003E32D8">
      <w:pPr>
        <w:ind w:left="5664"/>
        <w:jc w:val="left"/>
        <w:rPr>
          <w:lang w:val="hr-HR"/>
        </w:rPr>
      </w:pPr>
      <w:r>
        <w:rPr>
          <w:lang w:val="hr-HR"/>
        </w:rPr>
        <w:t xml:space="preserve">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3E32D8" w:rsidRDefault="003E32D8" w:rsidP="003E32D8"/>
    <w:p w:rsidR="00A37E1D" w:rsidRDefault="00A37E1D">
      <w:bookmarkStart w:id="0" w:name="_GoBack"/>
      <w:bookmarkEnd w:id="0"/>
    </w:p>
    <w:sectPr w:rsidR="00A3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8"/>
    <w:rsid w:val="003E32D8"/>
    <w:rsid w:val="00A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1C8F-13A8-410C-9E9E-7254724D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3E32D8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E32D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E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2021-05-13T10:09:00Z</dcterms:created>
  <dcterms:modified xsi:type="dcterms:W3CDTF">2021-05-13T10:09:00Z</dcterms:modified>
</cp:coreProperties>
</file>